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3D83D3CD" w:rsidR="00E45178" w:rsidRPr="00525FF0" w:rsidRDefault="000765DD" w:rsidP="00A5183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>
        <w:rPr>
          <w:rFonts w:cstheme="minorHAnsi"/>
          <w:b/>
          <w:sz w:val="36"/>
          <w:szCs w:val="36"/>
          <w:lang w:bidi="de-DE"/>
        </w:rPr>
        <w:t>Müller Akustik -</w:t>
      </w:r>
      <w:r w:rsidR="00A51836" w:rsidRPr="00525FF0">
        <w:rPr>
          <w:rFonts w:cstheme="minorHAnsi"/>
          <w:b/>
          <w:sz w:val="36"/>
          <w:szCs w:val="36"/>
          <w:lang w:bidi="de-DE"/>
        </w:rPr>
        <w:t xml:space="preserve"> PE-Deckensegel</w:t>
      </w:r>
      <w:r w:rsidR="00C016BE" w:rsidRPr="00525FF0">
        <w:rPr>
          <w:rFonts w:cstheme="minorHAnsi"/>
          <w:b/>
          <w:sz w:val="36"/>
          <w:szCs w:val="36"/>
          <w:lang w:bidi="de-DE"/>
        </w:rPr>
        <w:t xml:space="preserve"> 50mm </w:t>
      </w:r>
    </w:p>
    <w:p w14:paraId="5A7F2B5B" w14:textId="77777777" w:rsidR="00F8639A" w:rsidRPr="000133E1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FEFC1F7" w14:textId="1B7B79B1" w:rsidR="00A51836" w:rsidRPr="000133E1" w:rsidRDefault="00A51836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Material: Thermisch und mechanisch verfestigte, akustisch offene Polyesterwolle. Zu 100% Feuchtebeständig. Polyesterwolle aus 60% recyceltem Material und zu 100% recyclingfähig. </w:t>
      </w:r>
    </w:p>
    <w:p w14:paraId="33E303E9" w14:textId="7AF54E0D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color w:val="000000"/>
          <w:sz w:val="24"/>
          <w:szCs w:val="24"/>
          <w:lang w:bidi="de-DE"/>
        </w:rPr>
      </w:pPr>
    </w:p>
    <w:p w14:paraId="636C301F" w14:textId="77777777" w:rsidR="00821ECA" w:rsidRDefault="00821ECA" w:rsidP="00821EC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Polyesterwolle ist nach </w:t>
      </w:r>
      <w:proofErr w:type="spellStart"/>
      <w:r>
        <w:rPr>
          <w:rFonts w:eastAsia="Arial" w:cstheme="minorHAnsi"/>
          <w:bCs/>
          <w:color w:val="000000"/>
          <w:sz w:val="24"/>
          <w:szCs w:val="24"/>
          <w:lang w:bidi="de-DE"/>
        </w:rPr>
        <w:t>Ökotex</w:t>
      </w:r>
      <w:proofErr w:type="spellEnd"/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-Standard 100 – Produktgruppe 1 – Babyartikel zertifiziert. </w:t>
      </w:r>
    </w:p>
    <w:p w14:paraId="35BB9FB3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0067E04" w14:textId="109844A0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Reinigung erfolgt nach Herstellervorgabe durch: Trockenreinigung, Nassreinigung, Schaumreinigung </w:t>
      </w:r>
    </w:p>
    <w:p w14:paraId="773F3260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D8E7B9C" w14:textId="77777777" w:rsidR="00DD60D7" w:rsidRPr="00232325" w:rsidRDefault="00DD60D7" w:rsidP="00DD60D7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Format (L x B): …mm x …mm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(max. 1600mm x 2400mm)</w:t>
      </w: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, Durchmesser: …mm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(max. 1590mm) </w:t>
      </w:r>
    </w:p>
    <w:p w14:paraId="5E2EFF62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5B10244" w14:textId="08BA56ED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Stärke: 50mm </w:t>
      </w:r>
    </w:p>
    <w:p w14:paraId="6257CD73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AB7FB34" w14:textId="2D565084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Kante: scharfkantig geschnitten, ohne Rahmen </w:t>
      </w:r>
    </w:p>
    <w:p w14:paraId="40CF215C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33F0FAB" w14:textId="16FE4FB8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Farbe: weiß – </w:t>
      </w:r>
      <w:proofErr w:type="spellStart"/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>standard</w:t>
      </w:r>
      <w:proofErr w:type="spellEnd"/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5B94D9F5" w14:textId="2C1443FE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578B794" w14:textId="50A68F24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Oberfläche: thermisch verfestigte, glatte Oberfläche </w:t>
      </w:r>
    </w:p>
    <w:p w14:paraId="35118E73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D4A8F87" w14:textId="743E1E8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Unterkonstruktion: werksseitig rückseitig aufgebrachte Aussteifungsprofile </w:t>
      </w:r>
    </w:p>
    <w:p w14:paraId="656C3B5D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CBABE3C" w14:textId="1FF52E8A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Abhängung: Seilabhängung …mm, Magnetbefestigung </w:t>
      </w:r>
    </w:p>
    <w:p w14:paraId="3053248E" w14:textId="77777777" w:rsidR="00A51836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E3EC0F6" w14:textId="77777777" w:rsidR="00570DE2" w:rsidRDefault="00570DE2" w:rsidP="00570DE2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i/>
          <w:iCs/>
          <w:color w:val="FF0000"/>
          <w:sz w:val="24"/>
          <w:szCs w:val="24"/>
          <w:u w:val="single"/>
          <w:lang w:bidi="de-DE"/>
        </w:rPr>
      </w:pPr>
      <w:r>
        <w:rPr>
          <w:rFonts w:eastAsia="Arial" w:cstheme="minorHAnsi"/>
          <w:b/>
          <w:i/>
          <w:iCs/>
          <w:color w:val="FF0000"/>
          <w:sz w:val="24"/>
          <w:szCs w:val="24"/>
          <w:u w:val="single"/>
          <w:lang w:bidi="de-DE"/>
        </w:rPr>
        <w:t xml:space="preserve">Nur bei Magnetbefestigung ins LV aufzunehmen </w:t>
      </w:r>
    </w:p>
    <w:p w14:paraId="687D54F6" w14:textId="77777777" w:rsidR="00570DE2" w:rsidRDefault="00570DE2" w:rsidP="00570DE2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>Unterkonstruktion Absorber: werksseitig rückseitig mechanisch fixierte Magneten mit Nivellierfunktion +- 2mm</w:t>
      </w:r>
    </w:p>
    <w:p w14:paraId="2B315907" w14:textId="77777777" w:rsidR="00570DE2" w:rsidRDefault="00570DE2" w:rsidP="00570DE2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</w:p>
    <w:p w14:paraId="1F313E75" w14:textId="77777777" w:rsidR="00570DE2" w:rsidRDefault="00570DE2" w:rsidP="00570DE2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>Unterkonstruktion Decke: werksseitig gelieferte 10cm x 10cm Magnetkontaktplatten</w:t>
      </w:r>
    </w:p>
    <w:p w14:paraId="3F35CAF9" w14:textId="77777777" w:rsidR="00570DE2" w:rsidRDefault="00570DE2" w:rsidP="00570DE2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</w:p>
    <w:p w14:paraId="61779C51" w14:textId="1BF0A7FC" w:rsidR="00570DE2" w:rsidRPr="00570DE2" w:rsidRDefault="00570DE2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Abhängung: werksseitig geprüfte Magnetbefestigung, </w:t>
      </w:r>
      <w:r w:rsidR="000765DD">
        <w:rPr>
          <w:rFonts w:eastAsia="Arial" w:cstheme="minorHAnsi"/>
          <w:bCs/>
          <w:color w:val="FF0000"/>
          <w:sz w:val="24"/>
          <w:szCs w:val="24"/>
          <w:lang w:bidi="de-DE"/>
        </w:rPr>
        <w:t>Müller Akustik</w:t>
      </w:r>
      <w:r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 Magnet-System </w:t>
      </w:r>
    </w:p>
    <w:p w14:paraId="631058E3" w14:textId="77777777" w:rsidR="00570DE2" w:rsidRPr="000133E1" w:rsidRDefault="00570DE2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4CEB915" w14:textId="239B9D6C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Baustoffklassifizierung: B1 </w:t>
      </w:r>
    </w:p>
    <w:p w14:paraId="3ACAA576" w14:textId="77777777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D2D2190" w14:textId="77777777" w:rsidR="000765DD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>Absorptionswerte – äquivalente Absorptionsfläche</w:t>
      </w:r>
      <w:r w:rsidR="001C578C"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bei </w:t>
      </w:r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250mm </w:t>
      </w:r>
      <w:proofErr w:type="spellStart"/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>Abhanghöhe</w:t>
      </w:r>
      <w:proofErr w:type="spellEnd"/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14811768" w14:textId="4EF3DE79" w:rsidR="00A51836" w:rsidRPr="000133E1" w:rsidRDefault="000765DD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Elementgröße: 2400mm x 1200mm </w:t>
      </w:r>
      <w:bookmarkStart w:id="0" w:name="_Hlk163730033"/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– Messung im eigenen Hallraum </w:t>
      </w:r>
      <w:r w:rsidR="001C578C"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  <w:bookmarkEnd w:id="0"/>
    </w:p>
    <w:p w14:paraId="236BB8DB" w14:textId="3D818C7C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125   Hz – </w:t>
      </w:r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>1,70</w:t>
      </w:r>
    </w:p>
    <w:p w14:paraId="5D166F60" w14:textId="5761A25D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250   Hz – </w:t>
      </w:r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>3,15</w:t>
      </w:r>
    </w:p>
    <w:p w14:paraId="7B3A0A4A" w14:textId="6B2E6DDF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500   Hz – </w:t>
      </w:r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>4,10</w:t>
      </w:r>
    </w:p>
    <w:p w14:paraId="742A79CA" w14:textId="1C6F2479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1000 Hz – </w:t>
      </w:r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>4,00</w:t>
      </w:r>
    </w:p>
    <w:p w14:paraId="295EC493" w14:textId="0CD5E271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2000 Hz – </w:t>
      </w:r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>4,50</w:t>
      </w:r>
    </w:p>
    <w:p w14:paraId="2BA89268" w14:textId="78B1A682" w:rsidR="00A51836" w:rsidRPr="000133E1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4000 Hz </w:t>
      </w:r>
      <w:r w:rsidR="000765DD">
        <w:rPr>
          <w:rFonts w:eastAsia="Arial" w:cstheme="minorHAnsi"/>
          <w:bCs/>
          <w:color w:val="000000"/>
          <w:sz w:val="24"/>
          <w:szCs w:val="24"/>
          <w:lang w:bidi="de-DE"/>
        </w:rPr>
        <w:t>– 4,50</w:t>
      </w:r>
      <w:r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5B060153" w14:textId="77777777" w:rsidR="00A51836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05EEC3F4" w14:textId="77777777" w:rsidR="000765DD" w:rsidRDefault="000765DD" w:rsidP="000765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Informationen unter: www.mueller-akustik.de</w:t>
      </w:r>
    </w:p>
    <w:p w14:paraId="33E00ADC" w14:textId="77777777" w:rsidR="000765DD" w:rsidRDefault="000765DD" w:rsidP="000765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50D5BA3" w14:textId="77777777" w:rsidR="000765DD" w:rsidRDefault="000765DD" w:rsidP="000765D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Leitfabrikat: Müller Akustik PE Deckensegel 25mm (oder gleichwertig)</w:t>
      </w:r>
    </w:p>
    <w:p w14:paraId="326B4203" w14:textId="77777777" w:rsidR="00E901B8" w:rsidRPr="000133E1" w:rsidRDefault="00E901B8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AF8A2C2" w14:textId="56D4856D" w:rsidR="005839BB" w:rsidRPr="000133E1" w:rsidRDefault="005839BB" w:rsidP="005839BB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0133E1">
        <w:rPr>
          <w:rFonts w:cstheme="minorHAnsi"/>
          <w:sz w:val="24"/>
          <w:szCs w:val="24"/>
          <w:lang w:bidi="de-DE"/>
        </w:rPr>
        <w:t xml:space="preserve">Menge: </w:t>
      </w:r>
      <w:r w:rsidR="005F5A79">
        <w:rPr>
          <w:rFonts w:cstheme="minorHAnsi"/>
          <w:sz w:val="24"/>
          <w:szCs w:val="24"/>
          <w:lang w:bidi="de-DE"/>
        </w:rPr>
        <w:t>…</w:t>
      </w:r>
      <w:r w:rsidR="00E97690">
        <w:rPr>
          <w:rFonts w:cstheme="minorHAnsi"/>
          <w:sz w:val="24"/>
          <w:szCs w:val="24"/>
          <w:lang w:bidi="de-DE"/>
        </w:rPr>
        <w:t xml:space="preserve"> Stück </w:t>
      </w:r>
      <w:r w:rsidRPr="000133E1">
        <w:rPr>
          <w:rFonts w:cstheme="minorHAnsi"/>
          <w:sz w:val="24"/>
          <w:szCs w:val="24"/>
          <w:lang w:bidi="de-DE"/>
        </w:rPr>
        <w:t xml:space="preserve"> </w:t>
      </w:r>
    </w:p>
    <w:p w14:paraId="439B9F5F" w14:textId="329A5825" w:rsidR="00FF25E4" w:rsidRPr="000133E1" w:rsidRDefault="005839BB" w:rsidP="002E0893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 w:rsidRPr="000133E1">
        <w:rPr>
          <w:rFonts w:cstheme="minorHAnsi"/>
          <w:sz w:val="24"/>
          <w:szCs w:val="24"/>
          <w:lang w:bidi="de-DE"/>
        </w:rPr>
        <w:t>Preis</w:t>
      </w:r>
      <w:r w:rsidR="000133E1">
        <w:rPr>
          <w:rFonts w:cstheme="minorHAnsi"/>
          <w:sz w:val="24"/>
          <w:szCs w:val="24"/>
          <w:lang w:bidi="de-DE"/>
        </w:rPr>
        <w:t>: …</w:t>
      </w:r>
      <w:r w:rsidRPr="000133E1">
        <w:rPr>
          <w:rFonts w:cstheme="minorHAnsi"/>
          <w:sz w:val="24"/>
          <w:szCs w:val="24"/>
          <w:lang w:bidi="de-DE"/>
        </w:rPr>
        <w:t xml:space="preserve">€ </w:t>
      </w:r>
      <w:r w:rsidR="000133E1">
        <w:rPr>
          <w:rFonts w:cstheme="minorHAnsi"/>
          <w:sz w:val="24"/>
          <w:szCs w:val="24"/>
          <w:lang w:bidi="de-DE"/>
        </w:rPr>
        <w:t xml:space="preserve">pro Stück </w:t>
      </w:r>
    </w:p>
    <w:sectPr w:rsidR="00FF25E4" w:rsidRPr="000133E1" w:rsidSect="002A770F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6542453">
    <w:abstractNumId w:val="0"/>
  </w:num>
  <w:num w:numId="2" w16cid:durableId="317656830">
    <w:abstractNumId w:val="2"/>
  </w:num>
  <w:num w:numId="3" w16cid:durableId="201067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133E1"/>
    <w:rsid w:val="00025980"/>
    <w:rsid w:val="0006632E"/>
    <w:rsid w:val="000765DD"/>
    <w:rsid w:val="00122E3B"/>
    <w:rsid w:val="0015540B"/>
    <w:rsid w:val="001B66E0"/>
    <w:rsid w:val="001C578C"/>
    <w:rsid w:val="001F6566"/>
    <w:rsid w:val="002A770F"/>
    <w:rsid w:val="002E0893"/>
    <w:rsid w:val="00315E7F"/>
    <w:rsid w:val="00525EC3"/>
    <w:rsid w:val="00525FF0"/>
    <w:rsid w:val="00534856"/>
    <w:rsid w:val="00542705"/>
    <w:rsid w:val="00570DE2"/>
    <w:rsid w:val="005839BB"/>
    <w:rsid w:val="00591ADC"/>
    <w:rsid w:val="005F5A79"/>
    <w:rsid w:val="006B3BC0"/>
    <w:rsid w:val="006D1FDB"/>
    <w:rsid w:val="007F421D"/>
    <w:rsid w:val="008119B2"/>
    <w:rsid w:val="00821ECA"/>
    <w:rsid w:val="00A206AF"/>
    <w:rsid w:val="00A51836"/>
    <w:rsid w:val="00B14DF1"/>
    <w:rsid w:val="00B95720"/>
    <w:rsid w:val="00BC11B9"/>
    <w:rsid w:val="00BE5505"/>
    <w:rsid w:val="00BE69F5"/>
    <w:rsid w:val="00C016BE"/>
    <w:rsid w:val="00C942DF"/>
    <w:rsid w:val="00D23D2B"/>
    <w:rsid w:val="00D54D40"/>
    <w:rsid w:val="00D55B0D"/>
    <w:rsid w:val="00DC0984"/>
    <w:rsid w:val="00DD4AB0"/>
    <w:rsid w:val="00DD60D7"/>
    <w:rsid w:val="00E45178"/>
    <w:rsid w:val="00E45ADA"/>
    <w:rsid w:val="00E901B8"/>
    <w:rsid w:val="00E97690"/>
    <w:rsid w:val="00F053DF"/>
    <w:rsid w:val="00F8639A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FA79D9-E826-452A-8B0D-C29DCBC9A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C2E45-3F35-46E3-B3D8-4C133FEA6716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3.xml><?xml version="1.0" encoding="utf-8"?>
<ds:datastoreItem xmlns:ds="http://schemas.openxmlformats.org/officeDocument/2006/customXml" ds:itemID="{98354DB8-F234-4269-B5DB-81D1F7F48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24</cp:revision>
  <cp:lastPrinted>2021-06-23T12:00:00Z</cp:lastPrinted>
  <dcterms:created xsi:type="dcterms:W3CDTF">2021-06-23T12:01:00Z</dcterms:created>
  <dcterms:modified xsi:type="dcterms:W3CDTF">2024-04-11T13:40:00Z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</Properties>
</file>